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6F" w:rsidRPr="009D0F6F" w:rsidRDefault="009D0F6F" w:rsidP="009D0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6F" w:rsidRPr="009D0F6F" w:rsidRDefault="009D0F6F" w:rsidP="009D0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БОГУСЛАВСЬКА РАЙОННА ДЕРЖАВНА АДМІНІСТРАЦІЯ</w:t>
      </w:r>
    </w:p>
    <w:p w:rsidR="009D0F6F" w:rsidRPr="009D0F6F" w:rsidRDefault="009D0F6F" w:rsidP="009D0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КИЇВСЬКОЇ ОБЛАСТІ</w:t>
      </w:r>
    </w:p>
    <w:p w:rsidR="009D0F6F" w:rsidRPr="009D0F6F" w:rsidRDefault="009D0F6F" w:rsidP="009D0F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ВІДДІЛ</w:t>
      </w:r>
      <w:r w:rsidRPr="009D0F6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9D0F6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ОСВІТИ</w:t>
      </w:r>
    </w:p>
    <w:p w:rsidR="009D0F6F" w:rsidRPr="009D0F6F" w:rsidRDefault="009D0F6F" w:rsidP="009D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9D0F6F" w:rsidRP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F6F" w:rsidRPr="009D0F6F" w:rsidRDefault="009D0F6F" w:rsidP="009D0F6F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23.03.2018</w:t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</w:t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№ 42-аг</w:t>
      </w:r>
    </w:p>
    <w:p w:rsidR="009D0F6F" w:rsidRP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організацію профілактичної</w:t>
      </w:r>
    </w:p>
    <w:p w:rsid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роботи з безпеки життєдіяльності</w:t>
      </w:r>
    </w:p>
    <w:p w:rsidR="009D0F6F" w:rsidRP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весняно-літній період 2018 року</w:t>
      </w:r>
    </w:p>
    <w:p w:rsidR="009D0F6F" w:rsidRP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 w:rsidRPr="009D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наказу Департаменту освіти і </w:t>
      </w:r>
      <w:r w:rsidRPr="009D0F6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науки Київської ОДА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від 20.03.2018</w:t>
      </w:r>
      <w:r w:rsidRPr="009D0F6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73</w:t>
      </w:r>
      <w:r w:rsidRPr="009D0F6F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«</w:t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організацію профілактичної роботи з безпеки життєдіяльно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 у весняно-літній період 2018</w:t>
      </w:r>
      <w:r w:rsidRPr="009D0F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року» та </w:t>
      </w:r>
      <w:r w:rsidRPr="009D0F6F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з метою збереження життя і здоров</w:t>
      </w:r>
      <w:r w:rsidRPr="009D0F6F">
        <w:rPr>
          <w:rFonts w:ascii="Times New Roman" w:eastAsia="Times New Roman" w:hAnsi="Times New Roman" w:cs="Times New Roman" w:hint="eastAsia"/>
          <w:snapToGrid w:val="0"/>
          <w:kern w:val="26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я дітей</w:t>
      </w: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F8D" w:rsidRPr="00315F8D" w:rsidRDefault="00315F8D" w:rsidP="00315F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 w:rsidRPr="00315F8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 Керівникам закладів загальної середньої та дошкільної освіти спільно із відділом освіти:</w:t>
      </w:r>
      <w:r w:rsidRPr="00315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15F8D" w:rsidRPr="00315F8D" w:rsidRDefault="00315F8D" w:rsidP="00315F8D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 w:rsidRPr="00315F8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1.1.систематично проводити заходи з профілактики безпеки життєдіяльності у весняно-літній період 2018 року;</w:t>
      </w:r>
    </w:p>
    <w:p w:rsidR="00315F8D" w:rsidRPr="00315F8D" w:rsidRDefault="00315F8D" w:rsidP="00315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 w:rsidRPr="00315F8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1.2. здійснювати контроль за додержанням вимог нормативно-правових актів, щодо профілактики травматизму і контроль за виконанням державних та обласних програм з безпеки життєдіяльності учасників навчально-виховного процесу</w:t>
      </w:r>
    </w:p>
    <w:p w:rsidR="00315F8D" w:rsidRDefault="00315F8D" w:rsidP="00315F8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 w:rsidRPr="00315F8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Постійно;</w:t>
      </w:r>
    </w:p>
    <w:p w:rsidR="00315F8D" w:rsidRDefault="00315F8D" w:rsidP="00315F8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1.3. привести у відповідність до вимог чинних нормативних актів журнали інструктажів, інструкції </w:t>
      </w:r>
      <w:r w:rsidR="00D309D5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для працівників і учнів щодо виконання певних видів робіт</w:t>
      </w:r>
    </w:p>
    <w:p w:rsidR="00D309D5" w:rsidRDefault="00D309D5" w:rsidP="00D309D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До 05.04.2018 року;</w:t>
      </w:r>
    </w:p>
    <w:p w:rsidR="00D309D5" w:rsidRDefault="00D309D5" w:rsidP="00D309D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1.4</w:t>
      </w:r>
      <w:r w:rsidR="006F2E71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 провести вибіркову перевірку знань учнів з питань безпеки життєдіяльності, вжити дієвих заходів щодо покращення ситуації</w:t>
      </w:r>
    </w:p>
    <w:p w:rsidR="00D309D5" w:rsidRDefault="00D309D5" w:rsidP="00D309D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До 06.04.2018 року;</w:t>
      </w:r>
    </w:p>
    <w:p w:rsidR="00D309D5" w:rsidRDefault="006F2E71" w:rsidP="00D309D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1.5. повторно перевірити у навчальних кабінетах наявність інструкцій з пожежної безпеки й охорони праці, засобів пожежогасіння; привести у відповідність до вимог протипожежних норм евакуаційні шляхи, електромережі та електрообладнання, встановити вказівники місця знаходження вогнегасників</w:t>
      </w:r>
    </w:p>
    <w:p w:rsidR="006F2E71" w:rsidRDefault="006F2E71" w:rsidP="006F2E7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До 06.04.2018 року;</w:t>
      </w:r>
    </w:p>
    <w:p w:rsidR="006F2E71" w:rsidRDefault="006F2E71" w:rsidP="006F2E7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1.6. проаналізувати приписи та акти, видані працівниками підрозділів ДСНС, здійснити комплекс протипожежних заходів з метою усунення виявлених недоліків</w:t>
      </w:r>
    </w:p>
    <w:p w:rsidR="006F2E71" w:rsidRDefault="006F2E71" w:rsidP="006F2E71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lastRenderedPageBreak/>
        <w:t>Постійно;</w:t>
      </w:r>
    </w:p>
    <w:p w:rsidR="006F2E71" w:rsidRDefault="006F2E71" w:rsidP="006F2E7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1.7. проводити інструктажі з техніки безпеки (поточний, на уроках трудового навчання та фізкультури, перед проведенням лабораторних, практичних робіт , екскурсій та навчальної практики</w:t>
      </w:r>
      <w:r w:rsidR="00800D47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, перед початком канікул) з подальшою фіксацією цих заходів у відповідних журналах</w:t>
      </w:r>
    </w:p>
    <w:p w:rsidR="00800D47" w:rsidRDefault="00800D47" w:rsidP="00800D47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Постійно;</w:t>
      </w:r>
    </w:p>
    <w:p w:rsidR="00800D47" w:rsidRDefault="00800D47" w:rsidP="00800D4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1.8. спільно з місцевими підрозділами Державної служби України з надзвичайних ситуацій обстежити території закладів освіти і прилеглі території з метою виявлення об’єктів, що становлять потенційну небезпеку, вжити заходів щодо їх ізоляції</w:t>
      </w:r>
    </w:p>
    <w:p w:rsidR="00800D47" w:rsidRDefault="00800D47" w:rsidP="00800D47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Червень-серпень 2018 року;</w:t>
      </w:r>
    </w:p>
    <w:p w:rsidR="00800D47" w:rsidRDefault="00800D47" w:rsidP="00800D4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1.9. організувати роз’яснювальну роботу серед учнів щодо поводження з вибухонебезпечними предметами</w:t>
      </w:r>
    </w:p>
    <w:p w:rsidR="00800D47" w:rsidRDefault="00305796" w:rsidP="00305796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До 20.04.2018 року;</w:t>
      </w:r>
    </w:p>
    <w:p w:rsidR="00305796" w:rsidRDefault="00305796" w:rsidP="00305796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1.10. </w:t>
      </w:r>
      <w:r w:rsidR="00C50F42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забезпечити проведення у закладах дошкільної, загальної середньої освіти Тижня безпеки життєдіяльності, під час якого провести конкурси, вікторини на знання правил безпечної поведінки та з питань профілактики травматизму, організувати </w:t>
      </w:r>
      <w:r w:rsidR="00B83F5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в закладах освіти відпрацювання практичних дій в умовах виникнення надзвичайних ситуацій та навичок надання першої допомоги постраждалим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Квітень-травень 2018 року;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1.11. залучати до проведення заходів з безпеки життєдіяльності працівників місцевих підрозділів Державної служби України з надзвичайних ситуацій і районних служб цивільного захисту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Постійно;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1.12. організовувати екскурсії до місцевих підрозділів Державної служби України з надзвичайних ситуацій для вивчення правил безпеки життєдіяльності та набуття практичних навичок дій у небезпечних ситуаціях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Квітень-травень 2018 року;</w:t>
      </w:r>
    </w:p>
    <w:p w:rsidR="00057105" w:rsidRDefault="00057105" w:rsidP="0005710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1.13. забезпечити проведення бесід з пожежної безпеки, безпеки дорожнього руху, правил поведінки під час повені, правил безпечної поведінки на водних об’єктах, відпрацювати плани евакуації на випадок пожежі</w:t>
      </w:r>
    </w:p>
    <w:p w:rsidR="00057105" w:rsidRDefault="00057105" w:rsidP="0005710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До 03.04.2018 року;</w:t>
      </w:r>
    </w:p>
    <w:p w:rsidR="00B83F5D" w:rsidRPr="00B83F5D" w:rsidRDefault="00057105" w:rsidP="00B83F5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1.14</w:t>
      </w:r>
      <w:r w:rsidR="00B83F5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. Інформувати відділ освіти про виконання цього наказу на електронну адресу: </w:t>
      </w:r>
      <w:hyperlink r:id="rId8" w:history="1">
        <w:r w:rsidR="00B83F5D" w:rsidRPr="00597250">
          <w:rPr>
            <w:rStyle w:val="a5"/>
            <w:rFonts w:ascii="Times New Roman" w:eastAsia="Times New Roman" w:hAnsi="Times New Roman" w:cs="Times New Roman"/>
            <w:snapToGrid w:val="0"/>
            <w:kern w:val="26"/>
            <w:sz w:val="28"/>
            <w:szCs w:val="28"/>
            <w:lang w:val="en-US" w:eastAsia="ru-RU"/>
          </w:rPr>
          <w:t>ludmilapyzova</w:t>
        </w:r>
        <w:r w:rsidR="00B83F5D" w:rsidRPr="00B83F5D">
          <w:rPr>
            <w:rStyle w:val="a5"/>
            <w:rFonts w:ascii="Times New Roman" w:eastAsia="Times New Roman" w:hAnsi="Times New Roman" w:cs="Times New Roman"/>
            <w:snapToGrid w:val="0"/>
            <w:kern w:val="26"/>
            <w:sz w:val="28"/>
            <w:szCs w:val="28"/>
            <w:lang w:eastAsia="ru-RU"/>
          </w:rPr>
          <w:t>76@</w:t>
        </w:r>
        <w:r w:rsidR="00B83F5D" w:rsidRPr="00597250">
          <w:rPr>
            <w:rStyle w:val="a5"/>
            <w:rFonts w:ascii="Times New Roman" w:eastAsia="Times New Roman" w:hAnsi="Times New Roman" w:cs="Times New Roman"/>
            <w:snapToGrid w:val="0"/>
            <w:kern w:val="26"/>
            <w:sz w:val="28"/>
            <w:szCs w:val="28"/>
            <w:lang w:val="en-US" w:eastAsia="ru-RU"/>
          </w:rPr>
          <w:t>gmail</w:t>
        </w:r>
        <w:r w:rsidR="00B83F5D" w:rsidRPr="00B83F5D">
          <w:rPr>
            <w:rStyle w:val="a5"/>
            <w:rFonts w:ascii="Times New Roman" w:eastAsia="Times New Roman" w:hAnsi="Times New Roman" w:cs="Times New Roman"/>
            <w:snapToGrid w:val="0"/>
            <w:kern w:val="26"/>
            <w:sz w:val="28"/>
            <w:szCs w:val="28"/>
            <w:lang w:eastAsia="ru-RU"/>
          </w:rPr>
          <w:t>.</w:t>
        </w:r>
        <w:r w:rsidR="00B83F5D" w:rsidRPr="00597250">
          <w:rPr>
            <w:rStyle w:val="a5"/>
            <w:rFonts w:ascii="Times New Roman" w:eastAsia="Times New Roman" w:hAnsi="Times New Roman" w:cs="Times New Roman"/>
            <w:snapToGrid w:val="0"/>
            <w:kern w:val="26"/>
            <w:sz w:val="28"/>
            <w:szCs w:val="28"/>
            <w:lang w:val="en-US" w:eastAsia="ru-RU"/>
          </w:rPr>
          <w:t>com</w:t>
        </w:r>
      </w:hyperlink>
      <w:r w:rsidR="00B83F5D" w:rsidRPr="00B83F5D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eastAsia="ru-RU"/>
        </w:rPr>
        <w:t xml:space="preserve"> </w:t>
      </w:r>
    </w:p>
    <w:p w:rsidR="00B83F5D" w:rsidRDefault="00B83F5D" w:rsidP="00B83F5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 xml:space="preserve">До </w:t>
      </w:r>
      <w:r w:rsidR="00057105"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21.05. та 17.08.2018 року;</w:t>
      </w:r>
    </w:p>
    <w:p w:rsidR="00057105" w:rsidRDefault="00057105" w:rsidP="0005710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  <w:t>2. Контроль за виконанням даного наказу залишаю за собою.</w:t>
      </w:r>
    </w:p>
    <w:p w:rsidR="00057105" w:rsidRPr="00315F8D" w:rsidRDefault="00057105" w:rsidP="0005710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kern w:val="26"/>
          <w:sz w:val="28"/>
          <w:szCs w:val="28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 </w:t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0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О.В.Поліщук</w:t>
      </w: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F6F" w:rsidRPr="009D0F6F" w:rsidRDefault="00A9569E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бухгалтер</w:t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9D0F6F"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 Заєць</w:t>
      </w:r>
      <w:bookmarkStart w:id="0" w:name="_GoBack"/>
      <w:bookmarkEnd w:id="0"/>
    </w:p>
    <w:p w:rsidR="009D0F6F" w:rsidRPr="009D0F6F" w:rsidRDefault="009D0F6F" w:rsidP="009D0F6F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0F6F" w:rsidRPr="009D0F6F" w:rsidRDefault="00057105" w:rsidP="009D0F6F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Начальник господарчої групи</w:t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В.</w:t>
      </w:r>
      <w:r w:rsidR="00A9569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М. Троян</w:t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="009D0F6F" w:rsidRPr="009D0F6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</w:t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вний спеціаліст </w:t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57B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І. В. Ткаченко</w:t>
      </w:r>
    </w:p>
    <w:p w:rsidR="009D0F6F" w:rsidRPr="009D0F6F" w:rsidRDefault="009D0F6F" w:rsidP="009D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0F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320"/>
        <w:gridCol w:w="2934"/>
        <w:gridCol w:w="2759"/>
      </w:tblGrid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К.А. Івченко</w:t>
            </w:r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О.В. Миргородський 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А.О. Задорожна</w:t>
            </w:r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В.М.Вербіцький</w:t>
            </w:r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В.В.Злочевська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 Ляшенко</w:t>
            </w:r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Л.Ф. Байбуз</w:t>
            </w:r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Т.Т. Неборак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Моха</w:t>
            </w:r>
            <w:proofErr w:type="spellEnd"/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М.І.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Чмир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О.В.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Химорода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С.М.Ткалич</w:t>
            </w:r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М.І.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Байбарза</w:t>
            </w:r>
            <w:proofErr w:type="spellEnd"/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В.А. Кушнір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Л.І.Дорогань</w:t>
            </w:r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Л.М. Глазко</w:t>
            </w:r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 Царенко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М.М.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Сімак</w:t>
            </w:r>
            <w:proofErr w:type="spellEnd"/>
          </w:p>
        </w:tc>
      </w:tr>
      <w:tr w:rsidR="009D0F6F" w:rsidRPr="009D0F6F" w:rsidTr="0002475B">
        <w:tc>
          <w:tcPr>
            <w:tcW w:w="4320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І.М.Поліщук</w:t>
            </w:r>
          </w:p>
          <w:p w:rsidR="009D0F6F" w:rsidRPr="009D0F6F" w:rsidRDefault="009D0F6F" w:rsidP="009D0F6F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М.О.Давиденко</w:t>
            </w:r>
          </w:p>
        </w:tc>
        <w:tc>
          <w:tcPr>
            <w:tcW w:w="2934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С.П.Нуртаєва</w:t>
            </w:r>
          </w:p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Г.М. Артеменко</w:t>
            </w:r>
          </w:p>
          <w:p w:rsidR="009D0F6F" w:rsidRPr="009D0F6F" w:rsidRDefault="009D0F6F" w:rsidP="009D0F6F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В.В. Восьмірко</w:t>
            </w:r>
          </w:p>
        </w:tc>
        <w:tc>
          <w:tcPr>
            <w:tcW w:w="2759" w:type="dxa"/>
            <w:shd w:val="clear" w:color="auto" w:fill="auto"/>
          </w:tcPr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Л.А.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Пушенко</w:t>
            </w:r>
            <w:proofErr w:type="spellEnd"/>
          </w:p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Т.В. </w:t>
            </w:r>
            <w:proofErr w:type="spellStart"/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Жамська</w:t>
            </w:r>
            <w:proofErr w:type="spellEnd"/>
          </w:p>
          <w:p w:rsidR="009D0F6F" w:rsidRPr="009D0F6F" w:rsidRDefault="009D0F6F" w:rsidP="009D0F6F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F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Н.Л. Луценко</w:t>
            </w:r>
          </w:p>
        </w:tc>
      </w:tr>
    </w:tbl>
    <w:p w:rsidR="007D342E" w:rsidRDefault="007D342E"/>
    <w:sectPr w:rsidR="007D342E" w:rsidSect="009D0F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E2E"/>
    <w:multiLevelType w:val="hybridMultilevel"/>
    <w:tmpl w:val="FA34511A"/>
    <w:lvl w:ilvl="0" w:tplc="EA648D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14EF2"/>
    <w:multiLevelType w:val="hybridMultilevel"/>
    <w:tmpl w:val="33B61E86"/>
    <w:lvl w:ilvl="0" w:tplc="A24013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6F"/>
    <w:rsid w:val="00057105"/>
    <w:rsid w:val="00305796"/>
    <w:rsid w:val="00315F8D"/>
    <w:rsid w:val="00657B4B"/>
    <w:rsid w:val="006F2E71"/>
    <w:rsid w:val="007D342E"/>
    <w:rsid w:val="00800D47"/>
    <w:rsid w:val="00924824"/>
    <w:rsid w:val="009D0F6F"/>
    <w:rsid w:val="00A9569E"/>
    <w:rsid w:val="00B83F5D"/>
    <w:rsid w:val="00C50F42"/>
    <w:rsid w:val="00D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pyzova76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882B-24DB-4406-B257-6C7BFB86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VO-Secretar</dc:creator>
  <cp:lastModifiedBy>VO-Secretar</cp:lastModifiedBy>
  <cp:revision>2</cp:revision>
  <cp:lastPrinted>2018-03-23T12:24:00Z</cp:lastPrinted>
  <dcterms:created xsi:type="dcterms:W3CDTF">2018-03-23T07:08:00Z</dcterms:created>
  <dcterms:modified xsi:type="dcterms:W3CDTF">2018-03-23T12:25:00Z</dcterms:modified>
</cp:coreProperties>
</file>